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3eaf" w14:textId="556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692. Зарегистрирован в Министерстве юстиции Республики Казахстан 30 декабря 2015 года № 12671.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закупок;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Премьер–Министра финансов Республики Казахстан от 27 марта 2014 года № 133 "Об утверждении Правил использования веб–портала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Реестре государственной регистрации нормативных правовых актах под № 9369, опубликованный в информационно-правовой системе "Әділет" 27 мая 2014 года);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октября 2015 года № 522 "О внесении изменений в приказ Заместителя Премьер–Министра финансов Республики Казахстан от 27 марта 2014 года № 133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в Реестре государственной регистрации нормативных правовых актов под № 12287, опубликованный в информационно-правовой системе "Әділет" 30 ноября 2015 года).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веб-портала государственных закупок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веб-портала государственных закупок (далее – Правила) разработаны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(далее – Закон) и устанавливают порядок использования веб-портала государственных закупок и содержат основные технические требования к использованию веб-портала государственных закупок.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– услуга по предоставлению пользователям информационных ресурсов;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(далее – участник) – заказчик, организатор государственных закупок, единый организатор государственных закупок, потенциальный поставщик, прошедший регистрацию на веб-портале государственных закупок;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веб-портала (далее – пользователь) – должностное лицо участника либо представитель участника;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веб-портала либо системы в целом;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доверенная третья сторона Республики Казахстан (далее – ДТС РК) –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>техническая 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осуществляющая  </w:t>
      </w:r>
      <w:r>
        <w:rPr>
          <w:rFonts w:ascii="Times New Roman"/>
          <w:b w:val="false"/>
          <w:i w:val="false"/>
          <w:color w:val="000000"/>
          <w:sz w:val="28"/>
        </w:rPr>
        <w:t>подтверждение подлинности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иностранной электронной цифровой подписи с использованием средств электронной цифровой подписи (средств криптографической защиты информации, реализующих процессы формирования и проверки электронной цифровой подписи);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документа – документ, полностью воспроизводящий вид и информацию (данные) подлинного документа в электронно-цифровой форме, удостоверенный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населения, на основании письменного согласия получателя государственной услуги, данного в момент его личного присутствия;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регистрация на веб-портале государственных закупок (далее - регистрация) - допуск субъекта системы государственных закупок, его должностных лиц и заинтересованных лиц к участию на веб-портале;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субъекты системы государственных закупок – физические и юридические лица, осуществляющие деятельность в сфере государственных закупок;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владелец электронной государственной информационной системы (далее - владелец) -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АИИС ЭГЗ (далее – Система) – автоматизированная интегрированная информационная система "Электронные государственные закупки";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единый оператор в сфере государственных закупок (далее – оператор)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открытый ключ электронной цифровой подписи -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закрытый ключ электронной цифровой подписи - последовательность электронных цифровых символов, известная владельцу регистрационного свидетельства и предназначенная для создания электронной цифровой подписи с использованием средств электронной цифровой подписи.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понятия и термины, не указанные в настоящих Правилах, используются в значениях,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веб-портала государственных закупок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Представляемые документы и сведения, которые связанны с организацией и проведением электронных государственных закупок в целях осуществления государственных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Время создания, получения и отправки всех электронных документов и электронных копий документов на веб-портале фиксируется по времени Системы (по местному времени города Нур-Султана).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работы на веб-портале и (или) участия в электронных государственных закупках пользователи веб-портала совершают совокупность следующих действий: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в установленном порядке сертификаты (открытый и закрытый ключ) электронной цифровой подписи в Национальном удостоверяющем центре Республики Казахстан, либо в удостоверяющих центрах государств - членов Евразийского экономического союза;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Казахстан, а также удостоверяющими центрами государств - членов Евразийского экономического союза, проверенные ДТС РК.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должен превышать 20 мегабайт.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интерактивные услуги в сфере государственных закупок предоставляются оператором. Оператор размещает на веб-портале следующую оперативную информацию о функционировании веб-портала: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новых возможностях веб-портала для информирования пользователей веб-портала;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регламентированных технических и профилактических работах, выполняемых оператором, и объявления о технических сбоях на веб-портале с плановыми сроками их устранения.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осуществляет информационное наполнение веб-портала государственных закупок по согласованию с уполномоченным органом. В случае наличия потребности в размещении дополнительных видов электронных информационных ресурсов уполномоченный орган формирует и направляет оператору заявку на информационное наполнение веб-портала государственных закупок в письменном виде.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наступлении обстоятельств непреодолимой силы,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оператор незамедлительно извещает владельца и пользователей веб-портала о наступлении, предполагаемом сроке действия и прекращении таких обстоятельств, а также представляет владельцу доказательства названных обстоятельств.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веб-портала государственных закупок в случае</w:t>
      </w:r>
      <w:r>
        <w:br/>
      </w:r>
      <w:r>
        <w:rPr>
          <w:rFonts w:ascii="Times New Roman"/>
          <w:b/>
          <w:i w:val="false"/>
          <w:color w:val="000000"/>
        </w:rPr>
        <w:t>возникновения технических сбоев работы веб-портала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закупок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веб-портала государственных закупок в случае возникновения технических сбоев работы веб-портала государственных закупок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(далее – Закон) и устанавливают порядок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несанкционированное воздействие на информацию – воздействие на защищенную информацию с нарушением установленных прав и/или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участник веб-портала (далее – участник) – заказчик, организатор государственных закупок, единый организатор государственных закупок, потенциальный поставщик, прошедший регистрацию на веб-портале государственных закупок;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веб-портала (далее – пользователь) – должностное лицо участника либо представитель участника;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стандартное функционирование системы – функционирование информационной системы, в заданных режимах и объемах обрабатываемой информации в соответствии с нормативно-технической документацией при отсутствии технических сбоев;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рабочая группа – создаваемый приказом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закупкам, действующий на постоянной основе коллегиальный орган, состоящий из должностых лиц структурных подразделений уполномоченного органа, по исполнению бюджета, в сфере государственных закупок, осуществляющий анализ и систематизацию качества функционирования системы электронных государственных закупок;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системы в целом;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(далее – веб-портал)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внеплановые мероприятия по обслуживанию веб-портала государственных закупок – технические и профилактические работы, которые связаны с установкой критичных обновлений программного обеспечения в целях устранения критичных уязвимостей веб-портала государственных закупок, либо в связи заменой вышедшего из строя оборудования;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неправомерные действия специалистов оператора – действия сотрудников оператора, повлекшие за собой снижение, прекращение работы веб-портала государственных закупок, возникновение в нем технических сбоев по следующим причинам: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несанкционированных действий специалистами оператора, зафиксированных в системных журналах веб-портала государственных закупок;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и (или) ненадлежащее выполнение требований по сопровождению, администрированию и системно-техническому обслуживанию аппаратно-программного комплекса веб-портала государственных закупок, предусмотренным в соответствующем договоре между владельцем и оператором;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отдел технического администрирования (далее – отдел) – структурное подразделение единого оператора в сфере электронных государственных закупок, ответственное за администрирование и мониторинг программно-аппаратного комплекса веб-портала государственных закупок;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технический сбой – незапланированный временный выход из строя программного-аппаратного комплекса Системы или отдельного из его компонентов (аварийная остановка, разрушение содержимого памяти, перегрузка ресурсов аппаратно-программного обеспечения и другие ситуации, существенно нарушающие принятую технологию и не позволяющие использовать программное обеспечение в условиях системы, в том числе неверные выходные данные (результаты), выдаваемые программным обеспечением), повлекший за собой отсутствие возможности использования Системы одним или несколькими участниками;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владелец электронной государственной информационной системы (далее – владелец)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Контакт-центр веб-портала (далее контакт-центр) – сервис-диспетчерская служба оператора, обеспечивающая регистрацию инцидентов (технических сбоев) с дальнейшей корреляцией вопроса (при необходимости) другим подразделениям оператора в зависимости от характера обращения пользователя;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АИИС ЭГЗ (далее – Система) – автоматизированная интегрированная информационная система "Электронные государственные закупки".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Другие понятия и термины, не указанные в настоящих Правилах, используются в значениях,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 </w:t>
      </w:r>
    </w:p>
    <w:bookmarkEnd w:id="75"/>
    <w:bookmarkStart w:name="z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Классификация инцидентов (технических сбоев) системы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Классификация инцидентов (технических сбоев) системы делятся на следующие виды: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зависящие от оператора: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неправомерного действия сотрудников оператора;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системы и (или) его составляющих по вине оператора или его сотрудников.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независящие от оператора: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физического повреждения и (или) отключения системы и (или) его составляющих по вине третьих лиц;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недоступности системы от возможных массовых внешних атак, вызывающих отказ работы коммуникационного оборудования системы;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определенных договорными отношениями;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наличия программно-технических ограничений и настроек, содержащихся в компьютерной технике пользователя, а также отсутствия необходимых программно-технических возможностей, не позволяющих пользователю полноценно работать на веб-портале;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заражения компьютерной техники пользователя вредоносным программным обеспечением, не позволяющим пользователю работать на веб-портале ввиду автоматического блокирования Системой возможности размещения зараженного файла или архива файлов;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ненадлежащего соблюдения пользователем порядка работы веб-портала и инструкции пользователей при работе на веб-портале;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 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Источники информации о возникновении технического сбоя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Источниками информации о возникновении технического сбоя являются: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пользователя;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специалистов оператора, выполняющих мониторинг функционирования веб-портала;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системные журналы Системы, в которых регистрируются записи, свидетельствующие о возникновении или возможности возникновения технического сбоя. 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Действия пользователей, оператора и специалистов оператора в случае возникновения технических сбоев при использовании веб-портала государственных закупок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технического сбоя проводятся следующие мероприятия: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одного часа посредством электронной почты, указанной на веб-портале, с указанием даты и времени по времени города Нур-Султана обнаружения технического сбоя, а также контактных данных и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государственных закупок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 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19.00 часов в рабочее время, по времени города Нур-Султана.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веб-портал доступен для пользования круглосуточно, за исключением времени затрачиваемых на мероприятия,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контакт-центра регистрирует обращения пользователей и специалистов оператора в Журнале учета в течение тридцати минут в рабочее время по времени города Нур-Султана.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Нур-Султана, то оператор регистрирует сообщение в течение тридцати минут после обеденного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рабочее время по времени города Нур-Султана, то оператор регистрирует сообщение на следующий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одного часа высылается на электронную почту пользователя.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информации о техническом сбое, оператор в течение двух часов рабочего времени по времени города Нур-Султана проводит анализ полученной информации или представленных материалов (экранных снимков и иных представленных электронных документов), при необходимости повторяет (имитирует) действия, которые привели к техническому сбою, в целях подтверждения или опровержения наличия факта технического сбоя Системы.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Закупки, срок приема заявок или ценовых предложений которых истекает во время подтверждения или опровержения технического сбоя, за исключением технических сбоев, не препятствующих возможности участия пользователей в закупках, продлеваются оператором до момента возможного подтверждения либо опровержения факта технического сбоя.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опровержении технического сбоя, оператор в течение тридцати минут после подтверждения наличия фактов об опровержении технического сбоя Системы уведомляет по электронной почте, по телефону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Фактический уровень сервиса оператора в части реакции на решение проблем пользователей будет описан в технической спецификации к договору о государственных закупках услуг на сопровождение, администрирование, системно-техническое обслуживание аппаратно-программного комплекса АИИС "Электронные государственные закупки" по согласованию с владельцем Системы на основании выделенных бюджетных средств на соответствующий финансовый год. 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работы веб-портала государственных закупок и действия оператора в случае подтверждения технических сбоев работы веб-портала государственных закупок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подтверждении оператором технического сбоя устанавливается уровень его критичности.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- сбои, не препятствующие проведению процедур закупок и возможности участия в них;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- сбои, повлекшие отсутствие возможности участия в закупках одного и (или) нескольких участников, подвергшихся влиянию технического сбоя, который может привести или привел к безрезультативности предыдущей работы пользователей Системы;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-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технических сбоев с уровнем критичности низкий, оператор выполняет следующие мероприятия: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тридцати минут с момента подтверждения технического сбоя уведомляет по электронной почте, по телефону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 электронной почте, по телефону пользователя, обратившегося в техническую поддержку, об окончании проведения работ и устранении технического сбоя.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технического сбоя с уровнем критичности низкий продление сроков закупок не производится.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технических сбоев с уровнем критичности средний, оператор выполняет следующие мероприятия: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членов Рабочей группы о возникшем техническом сбое;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минут с момента подтверждения технического сбоя размещает на главной странице веб-портала, с указанием номера объявлений и лотов, информацию о техническом сбое, его уровне критичности, плановом времени и дате его устранения, сроке продления закупок.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часа с момента подтверждения технического сбоя уведомляет по электронной почте, по телефону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незамедлительно с момента подтверждения технического сбоя продлевает время процедур приема заявок и (или) ценовых предложений на участие в закупках </w:t>
      </w:r>
      <w:r>
        <w:rPr>
          <w:rFonts w:ascii="Times New Roman"/>
          <w:b w:val="false"/>
          <w:i w:val="false"/>
          <w:color w:val="000000"/>
          <w:sz w:val="28"/>
        </w:rPr>
        <w:t>способами конкурса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запроса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ценовых предложений, в которых возник технический сбой, на время необходимое для его устранения, за исключением закупок способом аукциона; 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закупкам </w:t>
      </w:r>
      <w:r>
        <w:rPr>
          <w:rFonts w:ascii="Times New Roman"/>
          <w:b w:val="false"/>
          <w:i w:val="false"/>
          <w:color w:val="000000"/>
          <w:sz w:val="28"/>
        </w:rPr>
        <w:t>способом аукциона</w:t>
      </w:r>
      <w:r>
        <w:rPr>
          <w:rFonts w:ascii="Times New Roman"/>
          <w:b w:val="false"/>
          <w:i w:val="false"/>
          <w:color w:val="000000"/>
          <w:sz w:val="28"/>
        </w:rPr>
        <w:t>, в котором возник технический сбой, продлевает второй раунд аукциона на следующий рабочий день, после подтверждения факта его устранения.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приступает к устранению технического сбоя по закупке, а также по другим закупкам, в случае обнаружения в них аналогичных технических сбоев;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повторно уведомляет по электронной почте, по телефону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письменно извещает владельца, членов Рабочей группы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возникновения технических сбоев с уровнем критичности высокий, оператор выполняет следующие мероприятия: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членов Рабочей группы о возникшем техническом сбое;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закупки, сроки приема заявок или ценовых предложений которые совпали по времени с техническим сбоем в соответствующем модуле Системы, на время, необходимое для устранения технического сбоя;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тридцати минут с момента подтверждения технического сбоя уведомляет пользователей путем размещения на главной странице веб-портала информацию о техническом сбое, его уровне критичности, плановом времени и дате его устранения. 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пользователей Системы;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частичном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частичном или полном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 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поставщикам, о необходимости повторно подать заявки и ценовые предложения;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истек, оператор продлевает срок приема заявок и ценовых предложений на пять рабочих дней с момента устранения сбоя и сообщает поставщикам о необходимости повторно подать заявки и ценовые предложения.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наступления обстоятельств непреодолимой силы оператор незамедлительно извещает владельца и в течение всего времени до момента прекращения обстоятельства предоставляет владельцу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владельцем на количество времени (дней), в течение которого длились обстоятельства;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приступает к устранению технического сбоя;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письменно в течение одного рабочего дня извещает владельца, членов Рабочей группы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признаков уголовных и (или) административных правонарушений в действиях пользователей веб-портала, оператор направляет информацию владельцу, а также в правоохранительные органы или органы, уполномоченные рассматривать дела об уголовных и (или) административных правонарушениях.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сбоев в функционировании Системы, устранение которых невозможно собственными силами оператора, оператор с согласования владельца привлекает соответствующих высококвалифицированных специалистов по программному и аппаратному обеспечению.</w:t>
      </w:r>
    </w:p>
    <w:bookmarkEnd w:id="145"/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работы веб-портала государственных закупок при проведении планово-профилактических работ оператором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технических и профилактических работ в Системе осуществляется на основании утвержденного и опубликованного на веб-портале в первой декаде первого месяца текущего года плана работ по проведению технических и профилактических работ в Системе.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проведения технических и профилактических работ Системы, оператор уведомляет пользователей Системы за два календарных дня до проведения технических и профилактических работ. При этом, сроки окончания приема заявок, процедур вскрытия, допуска и подведения итогов по закупкам, даты которых выпадают на данный период, переносятся оператором на время, технических и профилактических работ.</w:t>
      </w:r>
    </w:p>
    <w:bookmarkEnd w:id="148"/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взаимодействия оператора с Рабочей группой по вопросам работы веб-портала в случае возникновения технического сбоя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Первого заместителя Премьер-Министра РК – Министра финансов РК от 12.02.2020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поступлении информации о возникновении технического сбоя оператор в целях подтверждения технического сбоя с уровнями критичности средний и высокий письменно, по электронной почте и телефону информирует структурное подразделение владельца, ответственного за вопросы информатизации, обеспечения информационной безопасности, членов Рабочей группы о возникшем техническом сбое.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Оператор ежедневно проводит анализ технических сбоев предыдущего дня и обеспечивает максимально быстрое их устранение. 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Оператор ежеквартально предоставляет в Рабочую группу: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оператора и ответственными лицами отдела выписку из Журнала учета;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технического сбоя;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подписанных актов о техническом сбое, повлиявших на потерю потенциальным поставщиком обеспечения исполнения заявки на участие в закупках с указанием суммы обеспечения исполнения заявки.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Рабочая группа рассматривает представленную информацию и направляет руководству уполномоченного органа по государственным закупкам рекомендации по устранению и недопущению технических сбоев, рассчитывает сумму неустойки (штрафа, пени) за возникшие в Системе по вине оператора технические сбои.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Рабочая группа на ежеквартальной основе информирует руководство уполномоченного органа о результатах проводимой работы.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поступления владельцу письменных обращений от физических и юридических лиц о технических сбоях Системы, возникших в ходе участия в государственных закупках, за подписью руководителя Рабочей группы оператору направляется письмо на рассмотрение с приложением копии поступившего обращения.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Оператор в течение двух рабочих дней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 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технических сбоев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 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</w:t>
      </w:r>
    </w:p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обращений пользователей о возникших технических</w:t>
      </w:r>
      <w:r>
        <w:br/>
      </w:r>
      <w:r>
        <w:rPr>
          <w:rFonts w:ascii="Times New Roman"/>
          <w:b/>
          <w:i w:val="false"/>
          <w:color w:val="000000"/>
        </w:rPr>
        <w:t>сбоях веб-портала государственных закупок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5"/>
        <w:gridCol w:w="606"/>
        <w:gridCol w:w="775"/>
        <w:gridCol w:w="1113"/>
        <w:gridCol w:w="607"/>
        <w:gridCol w:w="775"/>
        <w:gridCol w:w="796"/>
        <w:gridCol w:w="1133"/>
        <w:gridCol w:w="438"/>
        <w:gridCol w:w="607"/>
        <w:gridCol w:w="1113"/>
        <w:gridCol w:w="776"/>
        <w:gridCol w:w="438"/>
        <w:gridCol w:w="607"/>
        <w:gridCol w:w="111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обратившейся организации,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данные по которому  обратился пользователь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сотрудника принявшего заявку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время подтверждения/не подтверждения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техничского сбоя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оператора               (подпись)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администрирования      (подпись)                 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