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27"/>
        <w:tblW w:w="0" w:type="auto"/>
        <w:tblLook w:val="04A0"/>
      </w:tblPr>
      <w:tblGrid>
        <w:gridCol w:w="5560"/>
        <w:gridCol w:w="4613"/>
        <w:gridCol w:w="3260"/>
        <w:gridCol w:w="1353"/>
      </w:tblGrid>
      <w:tr w:rsidR="00425604" w:rsidTr="00425604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pStyle w:val="Default"/>
              <w:rPr>
                <w:b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Описание (назначение</w:t>
            </w:r>
            <w:proofErr w:type="gramStart"/>
            <w:r w:rsidRPr="002862C1">
              <w:rPr>
                <w:b/>
                <w:sz w:val="20"/>
                <w:szCs w:val="20"/>
              </w:rPr>
              <w:t>)</w:t>
            </w:r>
            <w:proofErr w:type="spellStart"/>
            <w:r w:rsidRPr="002862C1">
              <w:rPr>
                <w:b/>
                <w:sz w:val="20"/>
                <w:szCs w:val="20"/>
              </w:rPr>
              <w:t>д</w:t>
            </w:r>
            <w:proofErr w:type="gramEnd"/>
            <w:r w:rsidRPr="002862C1">
              <w:rPr>
                <w:b/>
                <w:sz w:val="20"/>
                <w:szCs w:val="20"/>
              </w:rPr>
              <w:t>ез</w:t>
            </w:r>
            <w:proofErr w:type="spellEnd"/>
            <w:r w:rsidRPr="002862C1">
              <w:rPr>
                <w:b/>
                <w:sz w:val="20"/>
                <w:szCs w:val="20"/>
              </w:rPr>
              <w:t xml:space="preserve">. </w:t>
            </w:r>
            <w:r w:rsidR="00E32F88" w:rsidRPr="002862C1">
              <w:rPr>
                <w:b/>
                <w:sz w:val="20"/>
                <w:szCs w:val="20"/>
              </w:rPr>
              <w:t>С</w:t>
            </w:r>
            <w:r w:rsidRPr="002862C1">
              <w:rPr>
                <w:b/>
                <w:sz w:val="20"/>
                <w:szCs w:val="20"/>
              </w:rPr>
              <w:t>редства</w:t>
            </w:r>
            <w:r w:rsidR="00E32F88">
              <w:rPr>
                <w:b/>
                <w:sz w:val="20"/>
                <w:szCs w:val="20"/>
              </w:rPr>
              <w:t xml:space="preserve"> (жидкое мыло)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Преимущество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обьем</w:t>
            </w:r>
            <w:proofErr w:type="spellEnd"/>
          </w:p>
        </w:tc>
      </w:tr>
      <w:tr w:rsidR="00425604" w:rsidTr="00425604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5-хлор-2-(2,4-дихлорфенокси) фенол (</w:t>
            </w:r>
            <w:proofErr w:type="spellStart"/>
            <w:r>
              <w:rPr>
                <w:b/>
                <w:sz w:val="18"/>
                <w:szCs w:val="18"/>
              </w:rPr>
              <w:t>триклозан</w:t>
            </w:r>
            <w:proofErr w:type="spellEnd"/>
            <w:r>
              <w:rPr>
                <w:b/>
                <w:sz w:val="18"/>
                <w:szCs w:val="18"/>
              </w:rPr>
              <w:t xml:space="preserve">) – 0,3%, 2-феноксиэтанол, синергетический комплекс поверхностно-активных веществ (ПАВ), увлажняющих и ухаживающих за кожей компонентов, отдушка и вода. </w:t>
            </w:r>
            <w:proofErr w:type="spellStart"/>
            <w:r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b/>
                <w:sz w:val="18"/>
                <w:szCs w:val="18"/>
              </w:rPr>
              <w:t xml:space="preserve"> средства – 5,0 – 7,0.</w:t>
            </w:r>
          </w:p>
          <w:p w:rsidR="00425604" w:rsidRDefault="00425604" w:rsidP="004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604" w:rsidRDefault="00425604" w:rsidP="0042560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Жидкое мыло с дезинфицирующим эффектом - обладает выраженным моющим действием, смягчающими и увлажняющими кожу свойствами, пролонгированным </w:t>
            </w:r>
            <w:proofErr w:type="spellStart"/>
            <w:r>
              <w:rPr>
                <w:b/>
                <w:bCs/>
                <w:sz w:val="18"/>
                <w:szCs w:val="18"/>
              </w:rPr>
              <w:t>антимикробным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действием не менее 3 часов и применяется для гигиенической и санитарной обработки кожных покровов, а также профилактической дезинфекции предметов.</w:t>
            </w:r>
          </w:p>
          <w:p w:rsidR="00425604" w:rsidRDefault="00425604" w:rsidP="00425604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604" w:rsidRPr="002862C1" w:rsidRDefault="00425604" w:rsidP="0042560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2862C1">
              <w:rPr>
                <w:b/>
                <w:bCs/>
                <w:i/>
                <w:iCs/>
                <w:sz w:val="20"/>
                <w:szCs w:val="20"/>
              </w:rPr>
              <w:t>Профилактическая обработка рук и кожных покровов в очагах вируса гриппа A птиц (H5N1) и человека A/H1N1/pdm09, в очагах полиомиелита</w:t>
            </w:r>
          </w:p>
          <w:p w:rsidR="00425604" w:rsidRPr="002862C1" w:rsidRDefault="00425604" w:rsidP="00425604">
            <w:pPr>
              <w:jc w:val="center"/>
              <w:rPr>
                <w:spacing w:val="-5"/>
                <w:sz w:val="20"/>
                <w:szCs w:val="20"/>
              </w:rPr>
            </w:pPr>
            <w:r w:rsidRPr="002862C1">
              <w:rPr>
                <w:spacing w:val="-5"/>
                <w:sz w:val="20"/>
                <w:szCs w:val="20"/>
              </w:rPr>
              <w:t>2-3 мл/1 мин</w:t>
            </w:r>
          </w:p>
          <w:p w:rsidR="00425604" w:rsidRDefault="00425604" w:rsidP="00E32F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литр</w:t>
            </w:r>
          </w:p>
        </w:tc>
      </w:tr>
      <w:tr w:rsidR="00425604" w:rsidTr="00425604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pStyle w:val="Default"/>
              <w:rPr>
                <w:b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Описание (назначение</w:t>
            </w:r>
            <w:proofErr w:type="gramStart"/>
            <w:r w:rsidRPr="002862C1">
              <w:rPr>
                <w:b/>
                <w:sz w:val="20"/>
                <w:szCs w:val="20"/>
              </w:rPr>
              <w:t>)</w:t>
            </w:r>
            <w:proofErr w:type="spellStart"/>
            <w:r w:rsidRPr="002862C1">
              <w:rPr>
                <w:b/>
                <w:sz w:val="20"/>
                <w:szCs w:val="20"/>
              </w:rPr>
              <w:t>д</w:t>
            </w:r>
            <w:proofErr w:type="gramEnd"/>
            <w:r w:rsidRPr="002862C1">
              <w:rPr>
                <w:b/>
                <w:sz w:val="20"/>
                <w:szCs w:val="20"/>
              </w:rPr>
              <w:t>ез</w:t>
            </w:r>
            <w:proofErr w:type="spellEnd"/>
            <w:r w:rsidRPr="002862C1">
              <w:rPr>
                <w:b/>
                <w:sz w:val="20"/>
                <w:szCs w:val="20"/>
              </w:rPr>
              <w:t xml:space="preserve">. </w:t>
            </w:r>
            <w:r w:rsidR="00E32F88" w:rsidRPr="002862C1">
              <w:rPr>
                <w:b/>
                <w:sz w:val="20"/>
                <w:szCs w:val="20"/>
              </w:rPr>
              <w:t>С</w:t>
            </w:r>
            <w:r w:rsidRPr="002862C1">
              <w:rPr>
                <w:b/>
                <w:sz w:val="20"/>
                <w:szCs w:val="20"/>
              </w:rPr>
              <w:t>редства</w:t>
            </w:r>
            <w:r w:rsidR="00E32F88">
              <w:rPr>
                <w:b/>
                <w:sz w:val="20"/>
                <w:szCs w:val="20"/>
              </w:rPr>
              <w:t xml:space="preserve">  (Антисептик)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2C1">
              <w:rPr>
                <w:b/>
                <w:sz w:val="20"/>
                <w:szCs w:val="20"/>
              </w:rPr>
              <w:t>Преимущество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5604" w:rsidRDefault="00425604" w:rsidP="0042560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425604" w:rsidTr="00425604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 xml:space="preserve">представляет собой готовый к применению кожный  антисептик в виде  бесцветной прозрачной жидкости со спиртовым запахом. В качестве действующих веществ содержит 60±1% изопропилового спирта и 10±1% </w:t>
            </w:r>
            <w:proofErr w:type="spellStart"/>
            <w:r w:rsidRPr="00801298">
              <w:rPr>
                <w:b/>
                <w:sz w:val="18"/>
                <w:szCs w:val="18"/>
              </w:rPr>
              <w:t>н-пропилового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спирта, а также смягчающие компоненты и функциональные добавки.  </w:t>
            </w:r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>Средство выпускается в полимерных флаконах с распыляющим устройством (или без него) емкостью от 0,04 дм3 до 5,0 дм3.</w:t>
            </w:r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proofErr w:type="gramStart"/>
            <w:r w:rsidRPr="00801298">
              <w:rPr>
                <w:b/>
                <w:sz w:val="18"/>
                <w:szCs w:val="18"/>
              </w:rPr>
              <w:t xml:space="preserve">Средство обладает </w:t>
            </w:r>
            <w:proofErr w:type="spellStart"/>
            <w:r w:rsidRPr="00801298">
              <w:rPr>
                <w:b/>
                <w:sz w:val="18"/>
                <w:szCs w:val="18"/>
              </w:rPr>
              <w:t>антимикробной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активностью в отношении грамотрицательных и грамположительных бактерий (включая возбудителя туберкулеза, возбудителей внутрибольничных инфекций), грибов родов </w:t>
            </w:r>
            <w:proofErr w:type="spellStart"/>
            <w:r w:rsidRPr="00801298">
              <w:rPr>
                <w:b/>
                <w:sz w:val="18"/>
                <w:szCs w:val="18"/>
              </w:rPr>
              <w:t>Кандида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и Трихофитон; вирусов (включая аденовирусы, вирусы гриппа, </w:t>
            </w:r>
            <w:proofErr w:type="spellStart"/>
            <w:r w:rsidRPr="00801298">
              <w:rPr>
                <w:b/>
                <w:sz w:val="18"/>
                <w:szCs w:val="18"/>
              </w:rPr>
              <w:t>парагриппа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и др. возбудителей острых респираторных инфекций, </w:t>
            </w:r>
            <w:proofErr w:type="spellStart"/>
            <w:r w:rsidRPr="00801298">
              <w:rPr>
                <w:b/>
                <w:sz w:val="18"/>
                <w:szCs w:val="18"/>
              </w:rPr>
              <w:t>энтеровирусы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01298">
              <w:rPr>
                <w:b/>
                <w:sz w:val="18"/>
                <w:szCs w:val="18"/>
              </w:rPr>
              <w:t>ротавирусы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, вирус полиомиелита, вирусы </w:t>
            </w:r>
            <w:proofErr w:type="spellStart"/>
            <w:r w:rsidRPr="00801298">
              <w:rPr>
                <w:b/>
                <w:sz w:val="18"/>
                <w:szCs w:val="18"/>
              </w:rPr>
              <w:t>энтеральных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, парентеральных гепатитов, герпеса, </w:t>
            </w:r>
            <w:proofErr w:type="spellStart"/>
            <w:r w:rsidRPr="00801298">
              <w:rPr>
                <w:b/>
                <w:sz w:val="18"/>
                <w:szCs w:val="18"/>
              </w:rPr>
              <w:t>атипичной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пневмонии, птичьего гриппа, «свиного» гриппа, ВИЧ и другие).</w:t>
            </w:r>
            <w:proofErr w:type="gramEnd"/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>Бережный уход за кожей рук.</w:t>
            </w:r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>Быстрое обеззараживание, пролонгированный антибактериальный эффект сохраняется в течение 3 часов.</w:t>
            </w:r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 xml:space="preserve">Высококачественный спирт и увлажнители обеспечат бережный уход за кожей рук, не вызывает аллергических и </w:t>
            </w:r>
            <w:proofErr w:type="spellStart"/>
            <w:r w:rsidRPr="00801298">
              <w:rPr>
                <w:b/>
                <w:sz w:val="18"/>
                <w:szCs w:val="18"/>
              </w:rPr>
              <w:t>кожнорезорбтивных</w:t>
            </w:r>
            <w:proofErr w:type="spellEnd"/>
            <w:r w:rsidRPr="00801298">
              <w:rPr>
                <w:b/>
                <w:sz w:val="18"/>
                <w:szCs w:val="18"/>
              </w:rPr>
              <w:t xml:space="preserve"> реакций</w:t>
            </w:r>
            <w:proofErr w:type="gramStart"/>
            <w:r w:rsidRPr="00801298">
              <w:rPr>
                <w:b/>
                <w:sz w:val="18"/>
                <w:szCs w:val="18"/>
              </w:rPr>
              <w:t>..</w:t>
            </w:r>
            <w:proofErr w:type="gramEnd"/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 w:rsidRPr="00801298">
              <w:rPr>
                <w:b/>
                <w:sz w:val="18"/>
                <w:szCs w:val="18"/>
              </w:rPr>
              <w:t>Возможность поставок тары 5 литров с помповыми дозаторами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1литр</w:t>
            </w: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  <w:p w:rsidR="00425604" w:rsidRPr="00801298" w:rsidRDefault="00425604" w:rsidP="00425604">
            <w:pPr>
              <w:pStyle w:val="a5"/>
              <w:rPr>
                <w:b/>
                <w:sz w:val="18"/>
                <w:szCs w:val="18"/>
              </w:rPr>
            </w:pPr>
          </w:p>
        </w:tc>
      </w:tr>
    </w:tbl>
    <w:p w:rsidR="006D2834" w:rsidRDefault="006D2834"/>
    <w:p w:rsidR="00DA7D8C" w:rsidRDefault="00DA7D8C"/>
    <w:p w:rsidR="00DA7D8C" w:rsidRDefault="00DA7D8C"/>
    <w:p w:rsidR="00DA7D8C" w:rsidRDefault="00DA7D8C"/>
    <w:tbl>
      <w:tblPr>
        <w:tblStyle w:val="a4"/>
        <w:tblpPr w:leftFromText="180" w:rightFromText="180" w:horzAnchor="margin" w:tblpXSpec="right" w:tblpY="-1035"/>
        <w:tblW w:w="15980" w:type="dxa"/>
        <w:tblLayout w:type="fixed"/>
        <w:tblLook w:val="04A0"/>
      </w:tblPr>
      <w:tblGrid>
        <w:gridCol w:w="7196"/>
        <w:gridCol w:w="4819"/>
        <w:gridCol w:w="3965"/>
      </w:tblGrid>
      <w:tr w:rsidR="00DA7D8C" w:rsidTr="00210AD0">
        <w:tc>
          <w:tcPr>
            <w:tcW w:w="7196" w:type="dxa"/>
          </w:tcPr>
          <w:p w:rsidR="00DA7D8C" w:rsidRPr="003D3C78" w:rsidRDefault="00DA7D8C" w:rsidP="00210AD0">
            <w:pPr>
              <w:rPr>
                <w:b/>
                <w:sz w:val="20"/>
                <w:szCs w:val="20"/>
              </w:rPr>
            </w:pPr>
            <w:r w:rsidRPr="002862C1">
              <w:rPr>
                <w:b/>
                <w:sz w:val="20"/>
                <w:szCs w:val="20"/>
              </w:rPr>
              <w:t>Описание (назначение</w:t>
            </w:r>
            <w:proofErr w:type="gramStart"/>
            <w:r w:rsidRPr="002862C1">
              <w:rPr>
                <w:b/>
                <w:sz w:val="20"/>
                <w:szCs w:val="20"/>
              </w:rPr>
              <w:t>)</w:t>
            </w:r>
            <w:proofErr w:type="spellStart"/>
            <w:r w:rsidRPr="002862C1">
              <w:rPr>
                <w:b/>
                <w:sz w:val="20"/>
                <w:szCs w:val="20"/>
              </w:rPr>
              <w:t>д</w:t>
            </w:r>
            <w:proofErr w:type="gramEnd"/>
            <w:r w:rsidRPr="002862C1">
              <w:rPr>
                <w:b/>
                <w:sz w:val="20"/>
                <w:szCs w:val="20"/>
              </w:rPr>
              <w:t>ез</w:t>
            </w:r>
            <w:proofErr w:type="spellEnd"/>
            <w:r w:rsidRPr="002862C1">
              <w:rPr>
                <w:b/>
                <w:sz w:val="20"/>
                <w:szCs w:val="20"/>
              </w:rPr>
              <w:t>. средства</w:t>
            </w:r>
          </w:p>
        </w:tc>
        <w:tc>
          <w:tcPr>
            <w:tcW w:w="4819" w:type="dxa"/>
          </w:tcPr>
          <w:p w:rsidR="00DA7D8C" w:rsidRDefault="00DA7D8C" w:rsidP="00210AD0">
            <w:r w:rsidRPr="002862C1">
              <w:rPr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3965" w:type="dxa"/>
          </w:tcPr>
          <w:p w:rsidR="00DA7D8C" w:rsidRDefault="00DA7D8C" w:rsidP="00210AD0">
            <w:r w:rsidRPr="002862C1">
              <w:rPr>
                <w:b/>
                <w:sz w:val="20"/>
                <w:szCs w:val="20"/>
              </w:rPr>
              <w:t>Преимущество</w:t>
            </w:r>
          </w:p>
        </w:tc>
      </w:tr>
    </w:tbl>
    <w:p w:rsidR="00DA7D8C" w:rsidRDefault="00DA7D8C"/>
    <w:p w:rsidR="00DA7D8C" w:rsidRDefault="00DA7D8C"/>
    <w:p w:rsidR="00425604" w:rsidRPr="002862C1" w:rsidRDefault="00425604" w:rsidP="00425604">
      <w:pPr>
        <w:jc w:val="center"/>
        <w:rPr>
          <w:b/>
          <w:sz w:val="20"/>
          <w:szCs w:val="20"/>
        </w:rPr>
      </w:pPr>
      <w:r w:rsidRPr="002862C1">
        <w:rPr>
          <w:b/>
          <w:sz w:val="20"/>
          <w:szCs w:val="20"/>
        </w:rPr>
        <w:t>)</w:t>
      </w:r>
    </w:p>
    <w:p w:rsidR="00DA7D8C" w:rsidRPr="002862C1" w:rsidRDefault="00DA7D8C" w:rsidP="00DA7D8C">
      <w:pPr>
        <w:jc w:val="center"/>
        <w:rPr>
          <w:b/>
          <w:sz w:val="20"/>
          <w:szCs w:val="20"/>
        </w:rPr>
      </w:pPr>
    </w:p>
    <w:p w:rsidR="00DA7D8C" w:rsidRDefault="00DA7D8C"/>
    <w:p w:rsidR="00DA7D8C" w:rsidRDefault="00DA7D8C"/>
    <w:p w:rsidR="00DA7D8C" w:rsidRDefault="00DA7D8C"/>
    <w:p w:rsidR="00DA7D8C" w:rsidRDefault="00DA7D8C"/>
    <w:p w:rsidR="00DA7D8C" w:rsidRDefault="00DA7D8C"/>
    <w:tbl>
      <w:tblPr>
        <w:tblStyle w:val="a4"/>
        <w:tblpPr w:leftFromText="180" w:rightFromText="180" w:horzAnchor="margin" w:tblpXSpec="right" w:tblpY="-1035"/>
        <w:tblW w:w="15980" w:type="dxa"/>
        <w:tblLayout w:type="fixed"/>
        <w:tblLook w:val="04A0"/>
      </w:tblPr>
      <w:tblGrid>
        <w:gridCol w:w="7196"/>
        <w:gridCol w:w="4819"/>
        <w:gridCol w:w="3965"/>
      </w:tblGrid>
      <w:tr w:rsidR="00DA7D8C" w:rsidTr="00210AD0">
        <w:tc>
          <w:tcPr>
            <w:tcW w:w="7196" w:type="dxa"/>
          </w:tcPr>
          <w:p w:rsidR="00DA7D8C" w:rsidRPr="003D3C78" w:rsidRDefault="00DA7D8C" w:rsidP="00210AD0">
            <w:pPr>
              <w:rPr>
                <w:b/>
                <w:sz w:val="20"/>
                <w:szCs w:val="20"/>
              </w:rPr>
            </w:pPr>
            <w:r w:rsidRPr="002862C1">
              <w:rPr>
                <w:b/>
                <w:sz w:val="20"/>
                <w:szCs w:val="20"/>
              </w:rPr>
              <w:t>Описание (назначение</w:t>
            </w:r>
            <w:proofErr w:type="gramStart"/>
            <w:r w:rsidRPr="002862C1">
              <w:rPr>
                <w:b/>
                <w:sz w:val="20"/>
                <w:szCs w:val="20"/>
              </w:rPr>
              <w:t>)</w:t>
            </w:r>
            <w:proofErr w:type="spellStart"/>
            <w:r w:rsidRPr="002862C1">
              <w:rPr>
                <w:b/>
                <w:sz w:val="20"/>
                <w:szCs w:val="20"/>
              </w:rPr>
              <w:t>д</w:t>
            </w:r>
            <w:proofErr w:type="gramEnd"/>
            <w:r w:rsidRPr="002862C1">
              <w:rPr>
                <w:b/>
                <w:sz w:val="20"/>
                <w:szCs w:val="20"/>
              </w:rPr>
              <w:t>ез</w:t>
            </w:r>
            <w:proofErr w:type="spellEnd"/>
            <w:r w:rsidRPr="002862C1">
              <w:rPr>
                <w:b/>
                <w:sz w:val="20"/>
                <w:szCs w:val="20"/>
              </w:rPr>
              <w:t>. средства</w:t>
            </w:r>
          </w:p>
        </w:tc>
        <w:tc>
          <w:tcPr>
            <w:tcW w:w="4819" w:type="dxa"/>
          </w:tcPr>
          <w:p w:rsidR="00DA7D8C" w:rsidRDefault="00DA7D8C" w:rsidP="00210AD0">
            <w:r w:rsidRPr="002862C1">
              <w:rPr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3965" w:type="dxa"/>
          </w:tcPr>
          <w:p w:rsidR="00DA7D8C" w:rsidRDefault="00DA7D8C" w:rsidP="00210AD0">
            <w:r w:rsidRPr="002862C1">
              <w:rPr>
                <w:b/>
                <w:sz w:val="20"/>
                <w:szCs w:val="20"/>
              </w:rPr>
              <w:t>Преимущество</w:t>
            </w:r>
          </w:p>
        </w:tc>
      </w:tr>
    </w:tbl>
    <w:p w:rsidR="00DA7D8C" w:rsidRDefault="00DA7D8C"/>
    <w:p w:rsidR="00DA7D8C" w:rsidRDefault="00DA7D8C"/>
    <w:p w:rsidR="00DA7D8C" w:rsidRDefault="00DA7D8C"/>
    <w:sectPr w:rsidR="00DA7D8C" w:rsidSect="00DA7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7D8C"/>
    <w:rsid w:val="00035E32"/>
    <w:rsid w:val="001C3192"/>
    <w:rsid w:val="003B5481"/>
    <w:rsid w:val="00425604"/>
    <w:rsid w:val="006469FA"/>
    <w:rsid w:val="006D2834"/>
    <w:rsid w:val="007040C8"/>
    <w:rsid w:val="008B2168"/>
    <w:rsid w:val="008C4E5F"/>
    <w:rsid w:val="009629CA"/>
    <w:rsid w:val="009B178F"/>
    <w:rsid w:val="009D0E61"/>
    <w:rsid w:val="00AB196E"/>
    <w:rsid w:val="00C1015C"/>
    <w:rsid w:val="00CC6153"/>
    <w:rsid w:val="00DA7D8C"/>
    <w:rsid w:val="00E32F88"/>
    <w:rsid w:val="00E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customStyle="1" w:styleId="Default">
    <w:name w:val="Default"/>
    <w:rsid w:val="00DA7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DA7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7D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4</cp:revision>
  <dcterms:created xsi:type="dcterms:W3CDTF">2018-01-08T08:23:00Z</dcterms:created>
  <dcterms:modified xsi:type="dcterms:W3CDTF">2018-01-08T13:29:00Z</dcterms:modified>
</cp:coreProperties>
</file>